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9C" w:rsidRPr="00024A9C" w:rsidRDefault="00024A9C" w:rsidP="00024A9C">
      <w:pPr>
        <w:rPr>
          <w:b/>
          <w:sz w:val="24"/>
          <w:szCs w:val="24"/>
        </w:rPr>
      </w:pPr>
      <w:r w:rsidRPr="00024A9C">
        <w:rPr>
          <w:b/>
          <w:sz w:val="24"/>
          <w:szCs w:val="24"/>
        </w:rPr>
        <w:t xml:space="preserve">Об изменениях в </w:t>
      </w:r>
      <w:proofErr w:type="gramStart"/>
      <w:r w:rsidRPr="00024A9C">
        <w:rPr>
          <w:b/>
          <w:sz w:val="24"/>
          <w:szCs w:val="24"/>
        </w:rPr>
        <w:t>законодательстве</w:t>
      </w:r>
      <w:proofErr w:type="gramEnd"/>
      <w:r w:rsidRPr="00024A9C">
        <w:rPr>
          <w:b/>
          <w:sz w:val="24"/>
          <w:szCs w:val="24"/>
        </w:rPr>
        <w:t xml:space="preserve"> о защите прав субъектов предпринимательской деятельности</w:t>
      </w:r>
    </w:p>
    <w:p w:rsidR="00024A9C" w:rsidRDefault="00024A9C" w:rsidP="00024A9C"/>
    <w:p w:rsidR="00024A9C" w:rsidRPr="00024A9C" w:rsidRDefault="00024A9C" w:rsidP="00024A9C">
      <w:pPr>
        <w:spacing w:after="0" w:line="240" w:lineRule="auto"/>
        <w:jc w:val="both"/>
        <w:rPr>
          <w:sz w:val="28"/>
          <w:szCs w:val="28"/>
        </w:rPr>
      </w:pPr>
      <w:r w:rsidRPr="00024A9C">
        <w:rPr>
          <w:sz w:val="28"/>
          <w:szCs w:val="28"/>
        </w:rPr>
        <w:t>В целях совершенствования системы государственного контроля и надзора, а также гарантий государственной защиты юридических лиц и индивидуальных предпринимателей, создан Единый реестр проверок, оператором которого является Генеральная прокуратура Российской Федерации.</w:t>
      </w:r>
    </w:p>
    <w:p w:rsidR="00024A9C" w:rsidRPr="00024A9C" w:rsidRDefault="00024A9C" w:rsidP="00024A9C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024A9C" w:rsidRPr="00024A9C" w:rsidRDefault="00024A9C" w:rsidP="00024A9C">
      <w:pPr>
        <w:spacing w:after="0" w:line="240" w:lineRule="auto"/>
        <w:jc w:val="both"/>
        <w:rPr>
          <w:sz w:val="28"/>
          <w:szCs w:val="28"/>
        </w:rPr>
      </w:pPr>
      <w:r w:rsidRPr="00024A9C">
        <w:rPr>
          <w:sz w:val="28"/>
          <w:szCs w:val="28"/>
        </w:rPr>
        <w:t>Официальный сайт Единого реестра проверок размещен в информационно-телекоммуникационной сети «Интернет».</w:t>
      </w:r>
    </w:p>
    <w:p w:rsidR="00024A9C" w:rsidRPr="00024A9C" w:rsidRDefault="00024A9C" w:rsidP="00024A9C">
      <w:pPr>
        <w:spacing w:after="0" w:line="240" w:lineRule="auto"/>
        <w:jc w:val="both"/>
        <w:rPr>
          <w:sz w:val="28"/>
          <w:szCs w:val="28"/>
        </w:rPr>
      </w:pPr>
    </w:p>
    <w:p w:rsidR="00024A9C" w:rsidRPr="00024A9C" w:rsidRDefault="00024A9C" w:rsidP="00024A9C">
      <w:pPr>
        <w:spacing w:after="0" w:line="240" w:lineRule="auto"/>
        <w:jc w:val="both"/>
        <w:rPr>
          <w:sz w:val="28"/>
          <w:szCs w:val="28"/>
        </w:rPr>
      </w:pPr>
      <w:r w:rsidRPr="00024A9C">
        <w:rPr>
          <w:sz w:val="28"/>
          <w:szCs w:val="28"/>
        </w:rPr>
        <w:t>В базу данных федеральной государственной информационной системы «Единый реестр проверок» контрольно-надзорными органами включается информация о каждой плановой и внеплановой проверке,  в том числе о ее основаниях, форме, сроке, подлежащих проверке обязательных требованиях, должностных лицах, уполномоченных на проведение проверки, и привлекаемых экспертов. Там же размещается информация о результатах каждой проверки, выявленных нарушениях обязательных требований, принятых мерах для их пресечения.</w:t>
      </w:r>
    </w:p>
    <w:p w:rsidR="00024A9C" w:rsidRPr="00024A9C" w:rsidRDefault="00024A9C" w:rsidP="00024A9C">
      <w:pPr>
        <w:spacing w:after="0" w:line="240" w:lineRule="auto"/>
        <w:jc w:val="both"/>
        <w:rPr>
          <w:sz w:val="28"/>
          <w:szCs w:val="28"/>
        </w:rPr>
      </w:pPr>
    </w:p>
    <w:p w:rsidR="00024A9C" w:rsidRPr="00024A9C" w:rsidRDefault="00024A9C" w:rsidP="00024A9C">
      <w:pPr>
        <w:spacing w:after="0" w:line="240" w:lineRule="auto"/>
        <w:jc w:val="both"/>
        <w:rPr>
          <w:sz w:val="28"/>
          <w:szCs w:val="28"/>
        </w:rPr>
      </w:pPr>
      <w:r w:rsidRPr="00024A9C">
        <w:rPr>
          <w:sz w:val="28"/>
          <w:szCs w:val="28"/>
        </w:rPr>
        <w:t>При осуществлении федерального и регионального государственного контроля (надзора) с 1 июля 2016 года каждой проверке присваивается учетный номер. В отношении проверок, проводимых при осуществлении муниципального контроля,  учетный номер будет присваиваться с 1 января 2017 г.</w:t>
      </w:r>
    </w:p>
    <w:p w:rsidR="00024A9C" w:rsidRPr="00024A9C" w:rsidRDefault="00024A9C" w:rsidP="00024A9C">
      <w:pPr>
        <w:spacing w:after="0" w:line="240" w:lineRule="auto"/>
        <w:jc w:val="both"/>
        <w:rPr>
          <w:sz w:val="28"/>
          <w:szCs w:val="28"/>
        </w:rPr>
      </w:pPr>
    </w:p>
    <w:p w:rsidR="00D75E8E" w:rsidRPr="00024A9C" w:rsidRDefault="00024A9C" w:rsidP="00024A9C">
      <w:pPr>
        <w:spacing w:after="0" w:line="240" w:lineRule="auto"/>
        <w:jc w:val="both"/>
        <w:rPr>
          <w:sz w:val="28"/>
          <w:szCs w:val="28"/>
        </w:rPr>
      </w:pPr>
      <w:r w:rsidRPr="00024A9C">
        <w:rPr>
          <w:sz w:val="28"/>
          <w:szCs w:val="28"/>
        </w:rPr>
        <w:t>Предоставление гражданам информации, содержащейся в Едином реестре проверок, осуществляется на безвозмездной основе.</w:t>
      </w:r>
    </w:p>
    <w:sectPr w:rsidR="00D75E8E" w:rsidRPr="0002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9C"/>
    <w:rsid w:val="00024A9C"/>
    <w:rsid w:val="00D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2017-02-15T08:09:00Z</dcterms:created>
  <dcterms:modified xsi:type="dcterms:W3CDTF">2017-02-15T08:10:00Z</dcterms:modified>
</cp:coreProperties>
</file>